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755CD7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7414F9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</w:t>
      </w:r>
      <w:bookmarkStart w:id="0" w:name="_GoBack"/>
      <w:bookmarkEnd w:id="0"/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0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Кореновского городского поселения  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Председатель комиссии — Е.Е. Бурдун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секретарь — В.В. Аев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М.Д. Задорожный</w:t>
      </w:r>
    </w:p>
    <w:p w:rsid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М.К. Галеев</w:t>
      </w:r>
    </w:p>
    <w:p w:rsidR="00ED4D72" w:rsidRDefault="00ED4D72" w:rsidP="00FF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="00D136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D4D72">
        <w:rPr>
          <w:rFonts w:ascii="Times New Roman" w:hAnsi="Times New Roman" w:cs="Times New Roman"/>
          <w:sz w:val="28"/>
          <w:szCs w:val="28"/>
        </w:rPr>
        <w:t>«</w:t>
      </w:r>
      <w:r w:rsidR="00FF6357" w:rsidRPr="00FF6357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FF6357" w:rsidRPr="00FF635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F6357">
        <w:rPr>
          <w:rFonts w:ascii="Times New Roman" w:hAnsi="Times New Roman" w:cs="Times New Roman"/>
          <w:sz w:val="28"/>
          <w:szCs w:val="28"/>
        </w:rPr>
        <w:t xml:space="preserve"> силу некоторых решений Совета </w:t>
      </w:r>
      <w:r w:rsidR="00FF6357" w:rsidRPr="00FF635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863433">
        <w:rPr>
          <w:rFonts w:ascii="Times New Roman" w:hAnsi="Times New Roman" w:cs="Times New Roman"/>
          <w:sz w:val="28"/>
          <w:szCs w:val="28"/>
        </w:rPr>
        <w:t xml:space="preserve">» </w:t>
      </w:r>
      <w:r w:rsidR="00FF6357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Pr="00ED4D72">
        <w:rPr>
          <w:rFonts w:ascii="Times New Roman" w:hAnsi="Times New Roman" w:cs="Times New Roman"/>
          <w:sz w:val="28"/>
          <w:szCs w:val="28"/>
        </w:rPr>
        <w:t>наличия коррупциогенных факторов в проекте нормативного правового 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755CD7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1D1AE2"/>
    <w:rsid w:val="007414F9"/>
    <w:rsid w:val="00755CD7"/>
    <w:rsid w:val="00863433"/>
    <w:rsid w:val="009460A5"/>
    <w:rsid w:val="00971FE3"/>
    <w:rsid w:val="00D13612"/>
    <w:rsid w:val="00D62DE3"/>
    <w:rsid w:val="00E06750"/>
    <w:rsid w:val="00ED4D72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15</cp:revision>
  <dcterms:created xsi:type="dcterms:W3CDTF">2015-03-23T07:03:00Z</dcterms:created>
  <dcterms:modified xsi:type="dcterms:W3CDTF">2015-03-23T08:53:00Z</dcterms:modified>
</cp:coreProperties>
</file>